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4828" w14:textId="0D76BA12" w:rsidR="00CA5BF5" w:rsidRDefault="008C38EB" w:rsidP="00CA5BF5">
      <w:pPr>
        <w:pStyle w:val="F2-zkladn"/>
        <w:spacing w:line="276" w:lineRule="auto"/>
        <w:rPr>
          <w:b/>
          <w:sz w:val="28"/>
          <w:szCs w:val="28"/>
        </w:rPr>
      </w:pPr>
      <w:r>
        <w:rPr>
          <w:b/>
          <w:sz w:val="28"/>
          <w:szCs w:val="28"/>
        </w:rPr>
        <w:t>ANALÝZA</w:t>
      </w:r>
    </w:p>
    <w:p w14:paraId="43BBD92F" w14:textId="0670D31B" w:rsidR="000C727D" w:rsidRPr="00CA5BF5" w:rsidRDefault="00DE3946" w:rsidP="00CA5BF5">
      <w:pPr>
        <w:pStyle w:val="F2-zkladn"/>
        <w:spacing w:line="276" w:lineRule="auto"/>
        <w:jc w:val="right"/>
        <w:rPr>
          <w:b/>
          <w:sz w:val="28"/>
          <w:szCs w:val="28"/>
        </w:rPr>
      </w:pPr>
      <w:r w:rsidRPr="00455A3C">
        <w:tab/>
      </w:r>
      <w:r w:rsidRPr="00893890">
        <w:t>Praha,</w:t>
      </w:r>
      <w:r w:rsidR="00883B41">
        <w:t xml:space="preserve"> </w:t>
      </w:r>
      <w:r w:rsidR="00AF5783">
        <w:t>2</w:t>
      </w:r>
      <w:r w:rsidR="008B2644">
        <w:t>6</w:t>
      </w:r>
      <w:r w:rsidR="005420B4" w:rsidRPr="00893890">
        <w:t>.</w:t>
      </w:r>
      <w:r w:rsidR="00296EFF">
        <w:t xml:space="preserve"> </w:t>
      </w:r>
      <w:r w:rsidR="008C38EB">
        <w:t>září</w:t>
      </w:r>
      <w:r w:rsidR="00EB4F26">
        <w:t xml:space="preserve"> </w:t>
      </w:r>
      <w:r w:rsidR="00A30105" w:rsidRPr="00893890">
        <w:t>20</w:t>
      </w:r>
      <w:r w:rsidR="00A7414F" w:rsidRPr="00893890">
        <w:t>2</w:t>
      </w:r>
      <w:r w:rsidR="006E5C5D">
        <w:t>5</w:t>
      </w:r>
    </w:p>
    <w:p w14:paraId="1887B1D3" w14:textId="77777777" w:rsidR="002027ED" w:rsidRPr="002027ED" w:rsidRDefault="002027ED" w:rsidP="002027ED">
      <w:pPr>
        <w:pStyle w:val="F2-zkladn"/>
        <w:tabs>
          <w:tab w:val="right" w:pos="9070"/>
        </w:tabs>
        <w:spacing w:line="276" w:lineRule="auto"/>
      </w:pPr>
    </w:p>
    <w:p w14:paraId="28BDA5A6" w14:textId="4EE6A9A5" w:rsidR="00E01FF7" w:rsidRPr="00E01FF7" w:rsidRDefault="003C537A" w:rsidP="00E01FF7">
      <w:pPr>
        <w:pStyle w:val="paragraph"/>
        <w:spacing w:before="0" w:after="0" w:line="276" w:lineRule="auto"/>
        <w:textAlignment w:val="baseline"/>
        <w:rPr>
          <w:rStyle w:val="normaltextrun"/>
          <w:rFonts w:ascii="Arial" w:hAnsi="Arial" w:cs="Arial"/>
          <w:b/>
          <w:bCs/>
          <w:lang w:val="cs-CZ"/>
        </w:rPr>
      </w:pPr>
      <w:proofErr w:type="spellStart"/>
      <w:r>
        <w:rPr>
          <w:rStyle w:val="normaltextrun"/>
          <w:rFonts w:ascii="Arial" w:hAnsi="Arial" w:cs="Arial"/>
          <w:b/>
          <w:bCs/>
          <w:color w:val="000000"/>
          <w:sz w:val="28"/>
          <w:szCs w:val="28"/>
          <w:lang w:val="cs-CZ"/>
        </w:rPr>
        <w:t>Fidelity</w:t>
      </w:r>
      <w:proofErr w:type="spellEnd"/>
      <w:r>
        <w:rPr>
          <w:rStyle w:val="normaltextrun"/>
          <w:rFonts w:ascii="Arial" w:hAnsi="Arial" w:cs="Arial"/>
          <w:b/>
          <w:bCs/>
          <w:color w:val="000000"/>
          <w:sz w:val="28"/>
          <w:szCs w:val="28"/>
          <w:lang w:val="cs-CZ"/>
        </w:rPr>
        <w:t xml:space="preserve"> International: </w:t>
      </w:r>
      <w:r w:rsidR="00AF5783">
        <w:rPr>
          <w:rStyle w:val="normaltextrun"/>
          <w:rFonts w:ascii="Arial" w:hAnsi="Arial" w:cs="Arial"/>
          <w:b/>
          <w:bCs/>
          <w:color w:val="000000"/>
          <w:sz w:val="28"/>
          <w:szCs w:val="28"/>
          <w:lang w:val="cs-CZ"/>
        </w:rPr>
        <w:t>Inflace v USA by mohla vyburcovat trhy z jejich strnulosti</w:t>
      </w:r>
    </w:p>
    <w:p w14:paraId="1609B3BC" w14:textId="05C54F73" w:rsidR="003909E0" w:rsidRDefault="00AF5783" w:rsidP="003909E0">
      <w:pPr>
        <w:rPr>
          <w:b/>
          <w:bCs/>
        </w:rPr>
      </w:pPr>
      <w:r>
        <w:rPr>
          <w:b/>
          <w:bCs/>
        </w:rPr>
        <w:t xml:space="preserve">Mike </w:t>
      </w:r>
      <w:proofErr w:type="spellStart"/>
      <w:r>
        <w:rPr>
          <w:b/>
          <w:bCs/>
        </w:rPr>
        <w:t>Ridell</w:t>
      </w:r>
      <w:proofErr w:type="spellEnd"/>
      <w:r>
        <w:rPr>
          <w:b/>
          <w:bCs/>
        </w:rPr>
        <w:t xml:space="preserve">, portfolio manažer fondu </w:t>
      </w:r>
      <w:proofErr w:type="spellStart"/>
      <w:r>
        <w:rPr>
          <w:b/>
          <w:bCs/>
        </w:rPr>
        <w:t>Fidelity</w:t>
      </w:r>
      <w:proofErr w:type="spellEnd"/>
      <w:r>
        <w:rPr>
          <w:b/>
          <w:bCs/>
        </w:rPr>
        <w:t xml:space="preserve"> </w:t>
      </w:r>
      <w:proofErr w:type="spellStart"/>
      <w:r>
        <w:rPr>
          <w:b/>
          <w:bCs/>
        </w:rPr>
        <w:t>Strategic</w:t>
      </w:r>
      <w:proofErr w:type="spellEnd"/>
      <w:r>
        <w:rPr>
          <w:b/>
          <w:bCs/>
        </w:rPr>
        <w:t xml:space="preserve"> Bond </w:t>
      </w:r>
      <w:proofErr w:type="spellStart"/>
      <w:r>
        <w:rPr>
          <w:b/>
          <w:bCs/>
        </w:rPr>
        <w:t>Fund</w:t>
      </w:r>
      <w:proofErr w:type="spellEnd"/>
      <w:r>
        <w:rPr>
          <w:b/>
          <w:bCs/>
        </w:rPr>
        <w:t xml:space="preserve">, shrnuje makroekonomickou situaci. Ačkoli existují známky křehkosti americké ekonomiky, vypadá to, že trhy nebudou ovlivněny ekonomickými obavami a spíše budou povzbuzeny očekáváním ohledně snížení úrokových sazeb. V této situaci jsme </w:t>
      </w:r>
      <w:proofErr w:type="spellStart"/>
      <w:r>
        <w:rPr>
          <w:b/>
          <w:bCs/>
        </w:rPr>
        <w:t>podvážili</w:t>
      </w:r>
      <w:proofErr w:type="spellEnd"/>
      <w:r>
        <w:rPr>
          <w:b/>
          <w:bCs/>
        </w:rPr>
        <w:t xml:space="preserve"> duraci amerických dluhopisů, protože se domníváme, že inflace v USA by mohla narušit optimistické nálady ohledně státních dluhopisů. </w:t>
      </w:r>
    </w:p>
    <w:p w14:paraId="2F054C28" w14:textId="77777777" w:rsidR="003909E0" w:rsidRPr="003909E0" w:rsidRDefault="003909E0" w:rsidP="003909E0">
      <w:pPr>
        <w:pStyle w:val="F2-zkladn"/>
      </w:pPr>
    </w:p>
    <w:p w14:paraId="74CBF166" w14:textId="15EB006E" w:rsidR="003909E0" w:rsidRPr="009378DF" w:rsidRDefault="00AF5783" w:rsidP="003909E0">
      <w:pPr>
        <w:numPr>
          <w:ilvl w:val="0"/>
          <w:numId w:val="52"/>
        </w:numPr>
        <w:spacing w:before="0" w:after="160" w:line="278" w:lineRule="auto"/>
      </w:pPr>
      <w:r>
        <w:t>Americké swapové trhy zohledňují zrychlení inflace CPI, což není v souladu s očekáváním amerického trhu ohledně snížení úrokových sazeb.</w:t>
      </w:r>
    </w:p>
    <w:p w14:paraId="4EF8D342" w14:textId="541418E0" w:rsidR="003909E0" w:rsidRPr="009378DF" w:rsidRDefault="00AF5783" w:rsidP="003909E0">
      <w:pPr>
        <w:numPr>
          <w:ilvl w:val="0"/>
          <w:numId w:val="52"/>
        </w:numPr>
        <w:spacing w:before="0" w:after="160" w:line="278" w:lineRule="auto"/>
      </w:pPr>
      <w:r>
        <w:t xml:space="preserve">Stále se domníváme, že americký dolar je ve strukturálním poklesu vůči měnám rozvíjejících se trhů. Takticky jsme tuto expozici snížili, abychom zvládli krátkodobé inflační riziko v USA. </w:t>
      </w:r>
    </w:p>
    <w:p w14:paraId="3ACD78E6" w14:textId="4D9CFE37" w:rsidR="003909E0" w:rsidRDefault="00AF5783" w:rsidP="003909E0">
      <w:pPr>
        <w:numPr>
          <w:ilvl w:val="0"/>
          <w:numId w:val="52"/>
        </w:numPr>
        <w:spacing w:before="0" w:after="160" w:line="278" w:lineRule="auto"/>
      </w:pPr>
      <w:r>
        <w:t>Ocenění jsou hlavním faktorem našeho pesimistického postoje k</w:t>
      </w:r>
      <w:r w:rsidR="008B2644">
        <w:t> </w:t>
      </w:r>
      <w:r>
        <w:t>úvěrům</w:t>
      </w:r>
      <w:r w:rsidR="008B2644">
        <w:t>.</w:t>
      </w:r>
    </w:p>
    <w:p w14:paraId="69FCCA90" w14:textId="77777777" w:rsidR="00AF5783" w:rsidRDefault="00AF5783" w:rsidP="00AF5783">
      <w:r>
        <w:t xml:space="preserve">Data o zaměstnanosti bez zemědělství v USA v září nadále vykazovala známky oslabení, s nízkými hodnotami a dalšími revizemi předchozích měsíců směrem dolů, což naznačuje křehkost americké ekonomiky. Trhy však tyto obavy ignorovaly a oživily se díky očekáváním snížení sazeb Federálního rezervního systému, zejména po holubičím projevu </w:t>
      </w:r>
      <w:proofErr w:type="spellStart"/>
      <w:r>
        <w:t>Jeromeho</w:t>
      </w:r>
      <w:proofErr w:type="spellEnd"/>
      <w:r>
        <w:t xml:space="preserve"> </w:t>
      </w:r>
      <w:proofErr w:type="spellStart"/>
      <w:r>
        <w:t>Powella</w:t>
      </w:r>
      <w:proofErr w:type="spellEnd"/>
      <w:r>
        <w:t xml:space="preserve"> v Jackson Hole. Vliv na oživení měla i zhoršující se situace v oblasti pracovních míst a nezaměstnanosti v USA. </w:t>
      </w:r>
    </w:p>
    <w:p w14:paraId="1774791C" w14:textId="1AD160E5" w:rsidR="00AF5783" w:rsidRDefault="00AF5783" w:rsidP="00AF5783">
      <w:r>
        <w:t xml:space="preserve">Úvěrové a akciové trhy se mezitím nacházely na historicky nízkých úrovních, zdánlivě neovlivněné ekonomickými obavami a podporované vyhlídkami na snížení úrokových sazeb. Navíc došlo k rozsáhlému výprodeji sazeb na rozvinutých trzích v dlouhodobém horizontu, protože trh se potýkal se vstřebáváním velkého objemu emisí. </w:t>
      </w:r>
    </w:p>
    <w:p w14:paraId="1B416E80" w14:textId="77777777" w:rsidR="00AF5783" w:rsidRDefault="00AF5783" w:rsidP="003909E0">
      <w:pPr>
        <w:rPr>
          <w:b/>
          <w:bCs/>
        </w:rPr>
      </w:pPr>
    </w:p>
    <w:p w14:paraId="78915A2D" w14:textId="77777777" w:rsidR="00AF5783" w:rsidRDefault="00AF5783" w:rsidP="003909E0">
      <w:pPr>
        <w:rPr>
          <w:b/>
          <w:bCs/>
        </w:rPr>
      </w:pPr>
    </w:p>
    <w:p w14:paraId="00895229" w14:textId="77777777" w:rsidR="00AF5783" w:rsidRDefault="00AF5783" w:rsidP="003909E0">
      <w:pPr>
        <w:rPr>
          <w:b/>
          <w:bCs/>
        </w:rPr>
      </w:pPr>
    </w:p>
    <w:p w14:paraId="398F9A7A" w14:textId="77777777" w:rsidR="00AF5783" w:rsidRDefault="00AF5783" w:rsidP="003909E0">
      <w:pPr>
        <w:rPr>
          <w:b/>
          <w:bCs/>
        </w:rPr>
      </w:pPr>
    </w:p>
    <w:p w14:paraId="304F1123" w14:textId="77777777" w:rsidR="00AF5783" w:rsidRDefault="00AF5783" w:rsidP="003909E0">
      <w:pPr>
        <w:rPr>
          <w:b/>
          <w:bCs/>
        </w:rPr>
      </w:pPr>
    </w:p>
    <w:p w14:paraId="1A0C0B1C" w14:textId="77777777" w:rsidR="00AF5783" w:rsidRDefault="00AF5783" w:rsidP="003909E0">
      <w:pPr>
        <w:rPr>
          <w:b/>
          <w:bCs/>
        </w:rPr>
      </w:pPr>
    </w:p>
    <w:p w14:paraId="006CF3E0" w14:textId="77777777" w:rsidR="00AF5783" w:rsidRDefault="00AF5783" w:rsidP="003909E0">
      <w:pPr>
        <w:rPr>
          <w:b/>
          <w:bCs/>
        </w:rPr>
      </w:pPr>
    </w:p>
    <w:p w14:paraId="4B1A7219" w14:textId="300920AD" w:rsidR="003909E0" w:rsidRPr="009378DF" w:rsidRDefault="00DE3C7B" w:rsidP="003909E0">
      <w:pPr>
        <w:rPr>
          <w:b/>
          <w:bCs/>
        </w:rPr>
      </w:pPr>
      <w:r w:rsidRPr="00DE3C7B">
        <w:rPr>
          <w:noProof/>
        </w:rPr>
        <w:lastRenderedPageBreak/>
        <w:drawing>
          <wp:anchor distT="0" distB="0" distL="114300" distR="114300" simplePos="0" relativeHeight="251663360" behindDoc="0" locked="0" layoutInCell="1" allowOverlap="1" wp14:anchorId="32447E72" wp14:editId="7453CE4F">
            <wp:simplePos x="0" y="0"/>
            <wp:positionH relativeFrom="column">
              <wp:posOffset>-81280</wp:posOffset>
            </wp:positionH>
            <wp:positionV relativeFrom="paragraph">
              <wp:posOffset>276225</wp:posOffset>
            </wp:positionV>
            <wp:extent cx="5759450" cy="2753995"/>
            <wp:effectExtent l="0" t="0" r="0" b="8255"/>
            <wp:wrapTopAndBottom/>
            <wp:docPr id="20685508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50831" name=""/>
                    <pic:cNvPicPr/>
                  </pic:nvPicPr>
                  <pic:blipFill>
                    <a:blip r:embed="rId11">
                      <a:extLst>
                        <a:ext uri="{28A0092B-C50C-407E-A947-70E740481C1C}">
                          <a14:useLocalDpi xmlns:a14="http://schemas.microsoft.com/office/drawing/2010/main" val="0"/>
                        </a:ext>
                      </a:extLst>
                    </a:blip>
                    <a:stretch>
                      <a:fillRect/>
                    </a:stretch>
                  </pic:blipFill>
                  <pic:spPr>
                    <a:xfrm>
                      <a:off x="0" y="0"/>
                      <a:ext cx="5759450" cy="2753995"/>
                    </a:xfrm>
                    <a:prstGeom prst="rect">
                      <a:avLst/>
                    </a:prstGeom>
                  </pic:spPr>
                </pic:pic>
              </a:graphicData>
            </a:graphic>
          </wp:anchor>
        </w:drawing>
      </w:r>
      <w:r w:rsidR="00AF5783">
        <w:rPr>
          <w:b/>
          <w:bCs/>
        </w:rPr>
        <w:t>Graf 1: Předstihové ukazatele naznačující vyšší míru inflace v USA</w:t>
      </w:r>
    </w:p>
    <w:p w14:paraId="77017DBF" w14:textId="77777777" w:rsidR="00DE3C7B" w:rsidRPr="00DE3C7B" w:rsidRDefault="00DE3C7B" w:rsidP="00DE3C7B">
      <w:pPr>
        <w:rPr>
          <w:i/>
          <w:iCs/>
          <w:sz w:val="18"/>
          <w:szCs w:val="18"/>
        </w:rPr>
      </w:pPr>
      <w:r w:rsidRPr="00DE3C7B">
        <w:rPr>
          <w:i/>
          <w:iCs/>
          <w:sz w:val="18"/>
          <w:szCs w:val="18"/>
        </w:rPr>
        <w:t xml:space="preserve">Zdroj: </w:t>
      </w:r>
      <w:proofErr w:type="spellStart"/>
      <w:r w:rsidRPr="00DE3C7B">
        <w:rPr>
          <w:i/>
          <w:iCs/>
          <w:sz w:val="18"/>
          <w:szCs w:val="18"/>
        </w:rPr>
        <w:t>Fidelity</w:t>
      </w:r>
      <w:proofErr w:type="spellEnd"/>
      <w:r w:rsidRPr="00DE3C7B">
        <w:rPr>
          <w:i/>
          <w:iCs/>
          <w:sz w:val="18"/>
          <w:szCs w:val="18"/>
        </w:rPr>
        <w:t xml:space="preserve"> International, </w:t>
      </w:r>
      <w:proofErr w:type="spellStart"/>
      <w:r w:rsidRPr="00DE3C7B">
        <w:rPr>
          <w:i/>
          <w:iCs/>
          <w:sz w:val="18"/>
          <w:szCs w:val="18"/>
        </w:rPr>
        <w:t>Bloomberg</w:t>
      </w:r>
      <w:proofErr w:type="spellEnd"/>
      <w:r w:rsidRPr="00DE3C7B">
        <w:rPr>
          <w:i/>
          <w:iCs/>
          <w:sz w:val="18"/>
          <w:szCs w:val="18"/>
        </w:rPr>
        <w:t>, 31. července 2025. Průměr indexů ISM pro výrobní sektor a služby. PPI = index cen výrobců.</w:t>
      </w:r>
    </w:p>
    <w:p w14:paraId="42207686" w14:textId="6D5EEC97" w:rsidR="003909E0" w:rsidRDefault="00DE3C7B" w:rsidP="003909E0">
      <w:pPr>
        <w:pStyle w:val="F2-zkladn"/>
      </w:pPr>
      <w:r>
        <w:rPr>
          <w:b/>
          <w:bCs/>
        </w:rPr>
        <w:t>Sazby</w:t>
      </w:r>
    </w:p>
    <w:p w14:paraId="66DDC0D1" w14:textId="77777777" w:rsidR="00DE3C7B" w:rsidRDefault="00DE3C7B" w:rsidP="00DE3C7B">
      <w:r>
        <w:t>Snížili jsme duraci amerických dluhopisů na podváhu, protože trhy reagovaly na očekávání snížení sazeb. Domníváme se, že inflace v USA by mohla narušit optimistické nálady ohledně státních dluhopisů.</w:t>
      </w:r>
    </w:p>
    <w:p w14:paraId="6668C5BA" w14:textId="31C733FF" w:rsidR="00DE3C7B" w:rsidRDefault="008B2644" w:rsidP="00DE3C7B">
      <w:r>
        <w:t>U norské koruny</w:t>
      </w:r>
      <w:r w:rsidR="00DE3C7B">
        <w:t xml:space="preserve"> jsme v tomto cyklu zaznamenali pouze jedno snížení sazeb a očekáváme další. Míra nezaměstnanosti v Norsku je o přibližně 1 % vyšší než v USA, což podle nás opravňuje k dalšímu snížení sazeb nad rámec toho, co v současné době odráží tržní ceny.</w:t>
      </w:r>
    </w:p>
    <w:p w14:paraId="5C7666E1" w14:textId="77777777" w:rsidR="00DE3C7B" w:rsidRDefault="00DE3C7B" w:rsidP="00DE3C7B">
      <w:r>
        <w:t>Vzhledem k tomu, že trhy nadále oceňují dokonalost, snížili jsme některé rizikové pozice s vyššími betami na rozvíjejících se trzích. Například dlouhé pozice v Mexiku a Peru byly sníženy kvůli obecným obavám z urychlení inflace v USA a globálního výprodeje sazeb.</w:t>
      </w:r>
    </w:p>
    <w:p w14:paraId="4555BEAC" w14:textId="77777777" w:rsidR="00DE3C7B" w:rsidRDefault="00DE3C7B" w:rsidP="00DE3C7B">
      <w:r>
        <w:t>Nadále přikládáme větší váhu sazbám GBP na dlouhém konci, kde vidíme hodnotu po významném zlevnění dlouhodobých státních dluhopisů, které by v tomto bodě křivky mohly těžit z nižší emise.</w:t>
      </w:r>
    </w:p>
    <w:p w14:paraId="09A825FB" w14:textId="06F22B18" w:rsidR="00DE3C7B" w:rsidRDefault="00DE3C7B" w:rsidP="00DE3C7B">
      <w:pPr>
        <w:pStyle w:val="F2-zkladn"/>
      </w:pPr>
      <w:r>
        <w:rPr>
          <w:b/>
          <w:bCs/>
        </w:rPr>
        <w:t>Inflace</w:t>
      </w:r>
    </w:p>
    <w:p w14:paraId="2BC0AAA4" w14:textId="77777777" w:rsidR="00DE3C7B" w:rsidRDefault="00DE3C7B" w:rsidP="00DE3C7B">
      <w:r>
        <w:t>Americké swapové trhy zohledňují zrychlení inflace CPI, což není v souladu s očekáváním amerického úrokového trhu ohledně snížení sazeb. Naopak inflace u britské libry je zohledněna jen velmi málo, proto zde přidáváme dlouhé pozice. Udržujeme to také jako nepřímé zajištění pro naše dlouhé pozice u britských sazeb.</w:t>
      </w:r>
    </w:p>
    <w:p w14:paraId="73D11B13" w14:textId="77777777" w:rsidR="00DE3C7B" w:rsidRDefault="00DE3C7B" w:rsidP="00DE3C7B">
      <w:r>
        <w:t>Trhy s inflačními swapy předpokládají, že inflace CPI v USA v příštím roce zrychlí na 3,5 %. Tak vysoké úrovně jsme nepozorovali od srpna 2022, kdy inflace CPI v USA přesahovala 8 %.</w:t>
      </w:r>
    </w:p>
    <w:p w14:paraId="47089059" w14:textId="36E873E1" w:rsidR="003909E0" w:rsidRPr="003909E0" w:rsidRDefault="00DE3C7B" w:rsidP="00DE3C7B">
      <w:r>
        <w:lastRenderedPageBreak/>
        <w:t xml:space="preserve">Trh se swapy také předpokládá vyšší inflaci i v budoucnu, s implikovanou mírou CPI 2,7 % za 5 let. To se zdá být v rozporu se současnými předpoklady ohledně snižování sazeb </w:t>
      </w:r>
      <w:proofErr w:type="spellStart"/>
      <w:r>
        <w:t>Fedu</w:t>
      </w:r>
      <w:proofErr w:type="spellEnd"/>
      <w:r>
        <w:t>.</w:t>
      </w:r>
    </w:p>
    <w:p w14:paraId="73EE3B4F" w14:textId="54684FBA" w:rsidR="003909E0" w:rsidRPr="003909E0" w:rsidRDefault="00DE3C7B" w:rsidP="003909E0">
      <w:pPr>
        <w:rPr>
          <w:b/>
          <w:bCs/>
        </w:rPr>
      </w:pPr>
      <w:r w:rsidRPr="00DE3C7B">
        <w:rPr>
          <w:b/>
          <w:bCs/>
        </w:rPr>
        <w:t>Měny</w:t>
      </w:r>
      <w:r w:rsidR="003909E0" w:rsidRPr="003909E0">
        <w:rPr>
          <w:b/>
          <w:bCs/>
        </w:rPr>
        <w:t xml:space="preserve"> </w:t>
      </w:r>
    </w:p>
    <w:p w14:paraId="3B3CE829" w14:textId="77777777" w:rsidR="00DE3C7B" w:rsidRDefault="00DE3C7B" w:rsidP="00DE3C7B">
      <w:r>
        <w:t>Stále se domníváme, že americký dolar je ve strukturálním poklesu vůči měnám rozvíjejících se trhů, ale takticky jsme tuto expozici snížili, abychom zvládli krátkodobé inflační riziko v USA.</w:t>
      </w:r>
    </w:p>
    <w:p w14:paraId="2AA3495C" w14:textId="77777777" w:rsidR="00DE3C7B" w:rsidRDefault="00DE3C7B" w:rsidP="00DE3C7B">
      <w:r>
        <w:t xml:space="preserve">Držíme dlouhé pozice na devizových trzích rozvíjejících se trhů v brazilském </w:t>
      </w:r>
      <w:proofErr w:type="spellStart"/>
      <w:r>
        <w:t>realu</w:t>
      </w:r>
      <w:proofErr w:type="spellEnd"/>
      <w:r>
        <w:t xml:space="preserve">, kolumbijském pesu, peruánském </w:t>
      </w:r>
      <w:proofErr w:type="spellStart"/>
      <w:r>
        <w:t>nuevo</w:t>
      </w:r>
      <w:proofErr w:type="spellEnd"/>
      <w:r>
        <w:t xml:space="preserve"> </w:t>
      </w:r>
      <w:proofErr w:type="spellStart"/>
      <w:r>
        <w:t>solu</w:t>
      </w:r>
      <w:proofErr w:type="spellEnd"/>
      <w:r>
        <w:t xml:space="preserve"> a maďarském forintu, kde jsou obchodně vážené směnné kurzy nízké ve srovnání s nedávnou historií. My očekáváme určitý stupeň návratu k průměru. V měnách rozvinutých trhů máme dlouhou pozici v norské koruně vůči britské libře. Částečně se jedná o zajištění proti růstu cen ropy a částečně o využití relativně levných směnných kurzů norské koruny oproti libře, které se nacházejí na úrovni před referendem o brexitu.</w:t>
      </w:r>
    </w:p>
    <w:p w14:paraId="5B9D1855" w14:textId="2348ED28" w:rsidR="003909E0" w:rsidRPr="00F026D9" w:rsidRDefault="00DE3C7B" w:rsidP="003909E0">
      <w:pPr>
        <w:rPr>
          <w:b/>
          <w:bCs/>
        </w:rPr>
      </w:pPr>
      <w:r>
        <w:rPr>
          <w:b/>
          <w:bCs/>
        </w:rPr>
        <w:t>Úvěry</w:t>
      </w:r>
    </w:p>
    <w:p w14:paraId="6FFBA9F7" w14:textId="77777777" w:rsidR="00EC5E44" w:rsidRDefault="00EC5E44" w:rsidP="00EC5E44">
      <w:r>
        <w:t>Za posledních 30 let nikdy úvěry s ratingem BBB v USA nepřinesly při současné nízké úrokové marži vyšší výnosy než státní dluhopisy.</w:t>
      </w:r>
    </w:p>
    <w:p w14:paraId="24B459F3" w14:textId="08B93239" w:rsidR="00EC5E44" w:rsidRDefault="00EC5E44" w:rsidP="00EC5E44">
      <w:r>
        <w:t>Valuace jsou hlavním důvodem našeho pesimistického postoje k úvěrům, kde máme jednoznačně krátkou pozici v amerických dluho</w:t>
      </w:r>
      <w:r w:rsidR="00B433FC">
        <w:t>p</w:t>
      </w:r>
      <w:r>
        <w:t>isech s vysokým výnosem</w:t>
      </w:r>
      <w:r w:rsidR="00B433FC">
        <w:t>.</w:t>
      </w:r>
    </w:p>
    <w:p w14:paraId="35EB8470" w14:textId="77777777" w:rsidR="00EC5E44" w:rsidRDefault="00EC5E44" w:rsidP="00EC5E44">
      <w:r>
        <w:t>Úvěry nabízejí ve srovnání se státními dluhopisy na vyspělých trzích jen velmi malý výnosový rozdíl a očekáváme, že jakýkoli negativní sentiment na trhu nebo v ekonomice by mohl způsobit rozšíření těchto úrovní.</w:t>
      </w:r>
    </w:p>
    <w:p w14:paraId="07BCF95D" w14:textId="77777777" w:rsidR="003909E0" w:rsidRDefault="003909E0" w:rsidP="003909E0">
      <w:pPr>
        <w:rPr>
          <w:b/>
          <w:bCs/>
        </w:rPr>
      </w:pPr>
    </w:p>
    <w:p w14:paraId="3168453B" w14:textId="1DAED96B" w:rsidR="00B14448" w:rsidRDefault="006F508D" w:rsidP="002027ED">
      <w:pPr>
        <w:spacing w:before="0" w:line="240" w:lineRule="atLeast"/>
        <w:rPr>
          <w:b/>
        </w:rPr>
      </w:pPr>
      <w:r w:rsidRPr="00455A3C">
        <w:rPr>
          <w:b/>
        </w:rPr>
        <w:t>Pro více informací kontaktujte:</w:t>
      </w:r>
    </w:p>
    <w:p w14:paraId="0834ADE5" w14:textId="77777777" w:rsidR="00725052" w:rsidRDefault="00725052" w:rsidP="002027ED">
      <w:pPr>
        <w:spacing w:before="0" w:line="240" w:lineRule="atLeast"/>
        <w:rPr>
          <w:b/>
        </w:rPr>
      </w:pPr>
      <w:r>
        <w:rPr>
          <w:b/>
        </w:rPr>
        <w:t>Eliška Krohová</w:t>
      </w:r>
    </w:p>
    <w:p w14:paraId="67FFEC47" w14:textId="77777777" w:rsidR="00725052" w:rsidRPr="00455A3C" w:rsidRDefault="00725052" w:rsidP="002027ED">
      <w:pPr>
        <w:spacing w:before="0" w:line="240" w:lineRule="atLeast"/>
        <w:rPr>
          <w:b/>
          <w:bCs/>
        </w:rPr>
      </w:pPr>
      <w:r w:rsidRPr="00455A3C">
        <w:rPr>
          <w:b/>
          <w:bCs/>
        </w:rPr>
        <w:t>Crest Communications, a.s.</w:t>
      </w:r>
    </w:p>
    <w:p w14:paraId="60184193" w14:textId="77777777" w:rsidR="00725052" w:rsidRPr="00455A3C" w:rsidRDefault="00725052" w:rsidP="002027ED">
      <w:pPr>
        <w:spacing w:before="0" w:line="240" w:lineRule="atLeast"/>
      </w:pPr>
    </w:p>
    <w:p w14:paraId="1D987FD1" w14:textId="77777777" w:rsidR="00725052" w:rsidRPr="00455A3C" w:rsidRDefault="00725052" w:rsidP="002027ED">
      <w:pPr>
        <w:spacing w:before="0" w:line="240" w:lineRule="atLeast"/>
      </w:pPr>
      <w:r w:rsidRPr="00455A3C">
        <w:t>Ostrovní 126/30</w:t>
      </w:r>
    </w:p>
    <w:p w14:paraId="7E6C3F7A" w14:textId="77777777" w:rsidR="00725052" w:rsidRPr="00455A3C" w:rsidRDefault="00725052" w:rsidP="002027ED">
      <w:pPr>
        <w:spacing w:before="0" w:line="240" w:lineRule="atLeast"/>
      </w:pPr>
      <w:r w:rsidRPr="00455A3C">
        <w:t>110 00 Praha 1</w:t>
      </w:r>
    </w:p>
    <w:p w14:paraId="19CC2143" w14:textId="77777777" w:rsidR="00725052" w:rsidRPr="00455A3C" w:rsidRDefault="00725052" w:rsidP="002027ED">
      <w:pPr>
        <w:spacing w:before="0" w:line="240" w:lineRule="atLeast"/>
      </w:pPr>
      <w:proofErr w:type="spellStart"/>
      <w:r>
        <w:t>gsm</w:t>
      </w:r>
      <w:proofErr w:type="spellEnd"/>
      <w:r>
        <w:t>: + 420 720 406 659</w:t>
      </w:r>
    </w:p>
    <w:p w14:paraId="4724B738" w14:textId="77777777" w:rsidR="000E2910" w:rsidRDefault="00725052" w:rsidP="002027ED">
      <w:pPr>
        <w:spacing w:before="0" w:line="240" w:lineRule="atLeast"/>
        <w:rPr>
          <w:rStyle w:val="Hypertextovodkaz"/>
        </w:rPr>
      </w:pPr>
      <w:r w:rsidRPr="00455A3C">
        <w:rPr>
          <w:color w:val="000000"/>
        </w:rPr>
        <w:t xml:space="preserve">e-mail: </w:t>
      </w:r>
      <w:hyperlink r:id="rId12" w:history="1">
        <w:r w:rsidRPr="00E23FD4">
          <w:rPr>
            <w:rStyle w:val="Hypertextovodkaz"/>
          </w:rPr>
          <w:t>eliska.krohova@crestcom.cz</w:t>
        </w:r>
      </w:hyperlink>
    </w:p>
    <w:p w14:paraId="23DCCBAB" w14:textId="77777777" w:rsidR="00784D8F" w:rsidRDefault="00784D8F" w:rsidP="002027ED">
      <w:pPr>
        <w:shd w:val="clear" w:color="auto" w:fill="FFFFFF"/>
        <w:spacing w:before="0" w:line="360" w:lineRule="atLeast"/>
        <w:rPr>
          <w:b/>
          <w:bCs/>
        </w:rPr>
      </w:pPr>
    </w:p>
    <w:p w14:paraId="1952AD39" w14:textId="6497852C" w:rsidR="00D404D5" w:rsidRPr="00D404D5" w:rsidRDefault="00D404D5" w:rsidP="002027ED">
      <w:pPr>
        <w:shd w:val="clear" w:color="auto" w:fill="FFFFFF"/>
        <w:spacing w:before="0" w:line="360" w:lineRule="atLeast"/>
        <w:rPr>
          <w:b/>
          <w:bCs/>
        </w:rPr>
      </w:pPr>
      <w:r w:rsidRPr="00D404D5">
        <w:rPr>
          <w:b/>
          <w:bCs/>
        </w:rPr>
        <w:t>Informace pro editory:</w:t>
      </w:r>
    </w:p>
    <w:p w14:paraId="13CC1FF4" w14:textId="77777777" w:rsidR="006E78BA" w:rsidRPr="00AF76C6" w:rsidRDefault="00D404D5" w:rsidP="00AF76C6">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w:t>
      </w:r>
      <w:r w:rsidRPr="00D404D5">
        <w:rPr>
          <w:color w:val="000000"/>
          <w:lang w:eastAsia="en-US"/>
        </w:rPr>
        <w:lastRenderedPageBreak/>
        <w:t>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8F2889E" w14:textId="77777777" w:rsidR="00424771" w:rsidRPr="00424771" w:rsidRDefault="00424771" w:rsidP="002027ED">
      <w:pPr>
        <w:pStyle w:val="F2-zkladn"/>
        <w:rPr>
          <w:b/>
          <w:bCs/>
        </w:rPr>
      </w:pPr>
      <w:r w:rsidRPr="00424771">
        <w:rPr>
          <w:b/>
          <w:bCs/>
        </w:rPr>
        <w:t>Důležité upozornění</w:t>
      </w:r>
    </w:p>
    <w:p w14:paraId="2B6FD8FC" w14:textId="77777777" w:rsidR="00424771" w:rsidRDefault="00424771" w:rsidP="002027ED">
      <w:pPr>
        <w:pStyle w:val="F2-zkladn"/>
      </w:pPr>
      <w:r>
        <w:t>Toto je propagační materiál. Tento dokument nesmí být bez předchozího souhlasu rozmnožován nebo rozšiřován.</w:t>
      </w:r>
    </w:p>
    <w:p w14:paraId="7CE40F3D" w14:textId="77777777" w:rsidR="00424771" w:rsidRDefault="00424771" w:rsidP="002027ED">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5429933E" w14:textId="77777777" w:rsidR="00424771" w:rsidRDefault="00424771" w:rsidP="002027ED">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A028392" w14:textId="77777777" w:rsidR="00424771" w:rsidRDefault="00424771" w:rsidP="002027ED">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2D7E4DE9" w14:textId="77777777" w:rsidR="00424771" w:rsidRDefault="00424771" w:rsidP="002027ED">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617F9D43" w14:textId="77777777" w:rsidR="00424771" w:rsidRDefault="00424771" w:rsidP="002027ED">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77C10753" w14:textId="77777777" w:rsidR="00424771" w:rsidRDefault="00424771" w:rsidP="002027ED">
      <w:pPr>
        <w:pStyle w:val="F2-zkladn"/>
      </w:pPr>
      <w:r>
        <w:t>Minulá výkonnost není spolehlivým ukazatelem budoucích výsledků.</w:t>
      </w:r>
    </w:p>
    <w:p w14:paraId="43430240" w14:textId="77777777" w:rsidR="00424771" w:rsidRDefault="00424771" w:rsidP="002027ED">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7CBA17E7" w14:textId="77777777" w:rsidR="00424771" w:rsidRDefault="00424771" w:rsidP="002027ED">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w:t>
      </w:r>
      <w:r>
        <w:lastRenderedPageBreak/>
        <w:t xml:space="preserve">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0A340423" w14:textId="77777777" w:rsidR="00424771" w:rsidRDefault="00424771" w:rsidP="002027ED">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088F7914" w14:textId="77777777"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032496E3" w14:textId="6F5CBA52" w:rsidR="00D20058" w:rsidRDefault="00B433FC" w:rsidP="000672E3">
      <w:pPr>
        <w:pStyle w:val="F2-zkladn"/>
      </w:pPr>
      <w:r w:rsidRPr="00B433FC">
        <w:t>MKAT13240</w:t>
      </w:r>
    </w:p>
    <w:sectPr w:rsidR="00D20058" w:rsidSect="00F50497">
      <w:headerReference w:type="default" r:id="rId13"/>
      <w:footerReference w:type="default" r:id="rId14"/>
      <w:headerReference w:type="first" r:id="rId15"/>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EA880" w14:textId="77777777" w:rsidR="00486C38" w:rsidRDefault="00486C38">
      <w:r>
        <w:separator/>
      </w:r>
    </w:p>
  </w:endnote>
  <w:endnote w:type="continuationSeparator" w:id="0">
    <w:p w14:paraId="4E701E96" w14:textId="77777777" w:rsidR="00486C38" w:rsidRDefault="0048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D5D01" w14:textId="77777777" w:rsidR="00486C38" w:rsidRDefault="00486C38">
      <w:r>
        <w:separator/>
      </w:r>
    </w:p>
  </w:footnote>
  <w:footnote w:type="continuationSeparator" w:id="0">
    <w:p w14:paraId="38C589D8" w14:textId="77777777" w:rsidR="00486C38" w:rsidRDefault="00486C38">
      <w:r>
        <w:continuationSeparator/>
      </w:r>
    </w:p>
  </w:footnote>
  <w:footnote w:type="continuationNotice" w:id="1">
    <w:p w14:paraId="4DA9B8B0" w14:textId="77777777" w:rsidR="00486C38" w:rsidRDefault="00486C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8"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0"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39"/>
  </w:num>
  <w:num w:numId="3" w16cid:durableId="1213884590">
    <w:abstractNumId w:val="46"/>
  </w:num>
  <w:num w:numId="4" w16cid:durableId="249312893">
    <w:abstractNumId w:val="24"/>
  </w:num>
  <w:num w:numId="5" w16cid:durableId="315694586">
    <w:abstractNumId w:val="26"/>
  </w:num>
  <w:num w:numId="6" w16cid:durableId="108403674">
    <w:abstractNumId w:val="22"/>
  </w:num>
  <w:num w:numId="7" w16cid:durableId="604575006">
    <w:abstractNumId w:val="44"/>
  </w:num>
  <w:num w:numId="8" w16cid:durableId="2105804766">
    <w:abstractNumId w:val="2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7"/>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3"/>
  </w:num>
  <w:num w:numId="27" w16cid:durableId="769544694">
    <w:abstractNumId w:val="34"/>
  </w:num>
  <w:num w:numId="28" w16cid:durableId="424962738">
    <w:abstractNumId w:val="21"/>
  </w:num>
  <w:num w:numId="29" w16cid:durableId="1088423855">
    <w:abstractNumId w:val="23"/>
  </w:num>
  <w:num w:numId="30" w16cid:durableId="838152150">
    <w:abstractNumId w:val="25"/>
  </w:num>
  <w:num w:numId="31" w16cid:durableId="771709832">
    <w:abstractNumId w:val="38"/>
  </w:num>
  <w:num w:numId="32" w16cid:durableId="1570068625">
    <w:abstractNumId w:val="47"/>
  </w:num>
  <w:num w:numId="33" w16cid:durableId="280261214">
    <w:abstractNumId w:val="33"/>
  </w:num>
  <w:num w:numId="34" w16cid:durableId="1755005586">
    <w:abstractNumId w:val="45"/>
  </w:num>
  <w:num w:numId="35" w16cid:durableId="975062918">
    <w:abstractNumId w:val="49"/>
  </w:num>
  <w:num w:numId="36" w16cid:durableId="65340861">
    <w:abstractNumId w:val="15"/>
  </w:num>
  <w:num w:numId="37" w16cid:durableId="369651298">
    <w:abstractNumId w:val="42"/>
  </w:num>
  <w:num w:numId="38" w16cid:durableId="561336543">
    <w:abstractNumId w:val="17"/>
  </w:num>
  <w:num w:numId="39" w16cid:durableId="993333316">
    <w:abstractNumId w:val="31"/>
  </w:num>
  <w:num w:numId="40" w16cid:durableId="945430004">
    <w:abstractNumId w:val="40"/>
  </w:num>
  <w:num w:numId="41" w16cid:durableId="1123378030">
    <w:abstractNumId w:val="48"/>
  </w:num>
  <w:num w:numId="42" w16cid:durableId="2118477175">
    <w:abstractNumId w:val="28"/>
  </w:num>
  <w:num w:numId="43" w16cid:durableId="1760370648">
    <w:abstractNumId w:val="41"/>
  </w:num>
  <w:num w:numId="44" w16cid:durableId="624894503">
    <w:abstractNumId w:val="19"/>
  </w:num>
  <w:num w:numId="45" w16cid:durableId="868492869">
    <w:abstractNumId w:val="50"/>
  </w:num>
  <w:num w:numId="46" w16cid:durableId="321738993">
    <w:abstractNumId w:val="27"/>
  </w:num>
  <w:num w:numId="47" w16cid:durableId="1931890237">
    <w:abstractNumId w:val="35"/>
  </w:num>
  <w:num w:numId="48" w16cid:durableId="1621035614">
    <w:abstractNumId w:val="12"/>
  </w:num>
  <w:num w:numId="49" w16cid:durableId="625696803">
    <w:abstractNumId w:val="30"/>
  </w:num>
  <w:num w:numId="50" w16cid:durableId="1830244003">
    <w:abstractNumId w:val="36"/>
  </w:num>
  <w:num w:numId="51" w16cid:durableId="2144299643">
    <w:abstractNumId w:val="51"/>
  </w:num>
  <w:num w:numId="52" w16cid:durableId="406348410">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72DF"/>
    <w:rsid w:val="003177AF"/>
    <w:rsid w:val="00317BF7"/>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728D"/>
    <w:rsid w:val="00E7795C"/>
    <w:rsid w:val="00E77F48"/>
    <w:rsid w:val="00E80B69"/>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E0037"/>
    <w:rsid w:val="00FE0B7F"/>
    <w:rsid w:val="00FE0F32"/>
    <w:rsid w:val="00FE11DF"/>
    <w:rsid w:val="00FE2C69"/>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ska.krohova@crestcom.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2.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4.xml><?xml version="1.0" encoding="utf-8"?>
<ds:datastoreItem xmlns:ds="http://schemas.openxmlformats.org/officeDocument/2006/customXml" ds:itemID="{6FF2901F-9299-4A9A-817D-EAA7280AD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1440</Words>
  <Characters>8498</Characters>
  <Application>Microsoft Office Word</Application>
  <DocSecurity>0</DocSecurity>
  <Lines>70</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9919</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cp:lastModifiedBy>
  <cp:revision>3</cp:revision>
  <cp:lastPrinted>2015-11-30T16:29:00Z</cp:lastPrinted>
  <dcterms:created xsi:type="dcterms:W3CDTF">2025-09-26T07:41:00Z</dcterms:created>
  <dcterms:modified xsi:type="dcterms:W3CDTF">2025-09-26T08:44:00Z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